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1" w:type="dxa"/>
        <w:tblLayout w:type="fixed"/>
        <w:tblLook w:val="0000" w:firstRow="0" w:lastRow="0" w:firstColumn="0" w:lastColumn="0" w:noHBand="0" w:noVBand="0"/>
      </w:tblPr>
      <w:tblGrid>
        <w:gridCol w:w="1064"/>
        <w:gridCol w:w="3622"/>
        <w:gridCol w:w="4675"/>
      </w:tblGrid>
      <w:tr w:rsidR="00767583" w:rsidRPr="00FA2DC8" w:rsidTr="004E6851">
        <w:trPr>
          <w:cantSplit/>
          <w:trHeight w:val="495"/>
        </w:trPr>
        <w:tc>
          <w:tcPr>
            <w:tcW w:w="1064" w:type="dxa"/>
            <w:vAlign w:val="center"/>
          </w:tcPr>
          <w:p w:rsidR="00767583" w:rsidRPr="00FA2DC8" w:rsidRDefault="00767583" w:rsidP="004E685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作者</w:t>
            </w:r>
            <w:r w:rsidRPr="00FA2DC8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3622" w:type="dxa"/>
            <w:vAlign w:val="center"/>
          </w:tcPr>
          <w:p w:rsidR="00767583" w:rsidRPr="00FA2DC8" w:rsidRDefault="007A4232" w:rsidP="004E6851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叶儒峥</w:t>
            </w:r>
            <w:bookmarkStart w:id="0" w:name="_GoBack"/>
            <w:bookmarkEnd w:id="0"/>
          </w:p>
        </w:tc>
        <w:tc>
          <w:tcPr>
            <w:tcW w:w="4675" w:type="dxa"/>
            <w:vMerge w:val="restart"/>
          </w:tcPr>
          <w:p w:rsidR="00767583" w:rsidRPr="00FA2DC8" w:rsidRDefault="00767583" w:rsidP="004E6851">
            <w:pPr>
              <w:pStyle w:val="a3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drawing>
                <wp:inline distT="0" distB="0" distL="0" distR="0" wp14:anchorId="3E999C17" wp14:editId="2606041C">
                  <wp:extent cx="2857500" cy="304800"/>
                  <wp:effectExtent l="19050" t="0" r="0" b="0"/>
                  <wp:docPr id="1242" name="图片 1242" descr="Logo_Beckhoff_Red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2" descr="Logo_Beckhoff_R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上海市江场三路市北工业园区</w:t>
            </w:r>
          </w:p>
          <w:p w:rsidR="00767583" w:rsidRPr="00FA2DC8" w:rsidRDefault="00767583" w:rsidP="004E6851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16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3号</w:t>
            </w: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5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楼（</w:t>
            </w: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200436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）</w:t>
            </w:r>
          </w:p>
          <w:p w:rsidR="00767583" w:rsidRPr="00FA2DC8" w:rsidRDefault="00767583" w:rsidP="004E6851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TEL: 021-66312666</w:t>
            </w:r>
          </w:p>
          <w:p w:rsidR="00767583" w:rsidRPr="00FA2DC8" w:rsidRDefault="00767583" w:rsidP="004E6851">
            <w:pPr>
              <w:pStyle w:val="a3"/>
              <w:jc w:val="right"/>
              <w:rPr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FAX: 021-66315696</w:t>
            </w:r>
          </w:p>
        </w:tc>
      </w:tr>
      <w:tr w:rsidR="00767583" w:rsidRPr="00FA2DC8" w:rsidTr="004E6851">
        <w:trPr>
          <w:cantSplit/>
          <w:trHeight w:val="495"/>
        </w:trPr>
        <w:tc>
          <w:tcPr>
            <w:tcW w:w="1064" w:type="dxa"/>
            <w:vAlign w:val="center"/>
          </w:tcPr>
          <w:p w:rsidR="00767583" w:rsidRPr="00FA2DC8" w:rsidRDefault="00767583" w:rsidP="004E6851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日期：</w:t>
            </w:r>
          </w:p>
        </w:tc>
        <w:tc>
          <w:tcPr>
            <w:tcW w:w="3622" w:type="dxa"/>
            <w:vAlign w:val="center"/>
          </w:tcPr>
          <w:p w:rsidR="00767583" w:rsidRPr="00FA2DC8" w:rsidRDefault="00726952" w:rsidP="004E685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2014/7/3</w:t>
            </w:r>
          </w:p>
        </w:tc>
        <w:tc>
          <w:tcPr>
            <w:tcW w:w="4675" w:type="dxa"/>
            <w:vMerge/>
          </w:tcPr>
          <w:p w:rsidR="00767583" w:rsidRPr="00FA2DC8" w:rsidRDefault="00767583" w:rsidP="004E6851">
            <w:pPr>
              <w:rPr>
                <w:szCs w:val="21"/>
              </w:rPr>
            </w:pPr>
          </w:p>
        </w:tc>
      </w:tr>
      <w:tr w:rsidR="00767583" w:rsidRPr="00FA2DC8" w:rsidTr="004E6851">
        <w:trPr>
          <w:cantSplit/>
          <w:trHeight w:val="495"/>
        </w:trPr>
        <w:tc>
          <w:tcPr>
            <w:tcW w:w="1064" w:type="dxa"/>
            <w:vAlign w:val="center"/>
          </w:tcPr>
          <w:p w:rsidR="00767583" w:rsidRPr="00FA2DC8" w:rsidRDefault="00767583" w:rsidP="004E6851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版本：</w:t>
            </w:r>
          </w:p>
        </w:tc>
        <w:tc>
          <w:tcPr>
            <w:tcW w:w="3622" w:type="dxa"/>
            <w:vAlign w:val="center"/>
          </w:tcPr>
          <w:p w:rsidR="00767583" w:rsidRPr="00FA2DC8" w:rsidRDefault="00767583" w:rsidP="004E6851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V</w:t>
            </w:r>
            <w:r w:rsidR="00726952">
              <w:rPr>
                <w:rFonts w:ascii="宋体" w:hAnsi="宋体" w:hint="eastAsia"/>
                <w:szCs w:val="21"/>
              </w:rPr>
              <w:t>2</w:t>
            </w:r>
            <w:r w:rsidRPr="00FA2DC8">
              <w:rPr>
                <w:rFonts w:ascii="宋体" w:hAnsi="宋体" w:hint="eastAsia"/>
                <w:szCs w:val="21"/>
              </w:rPr>
              <w:t>.</w:t>
            </w:r>
            <w:r w:rsidR="00726952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4675" w:type="dxa"/>
            <w:vMerge/>
          </w:tcPr>
          <w:p w:rsidR="00767583" w:rsidRPr="00FA2DC8" w:rsidRDefault="00767583" w:rsidP="004E6851">
            <w:pPr>
              <w:rPr>
                <w:szCs w:val="21"/>
              </w:rPr>
            </w:pPr>
          </w:p>
        </w:tc>
      </w:tr>
      <w:tr w:rsidR="00767583" w:rsidRPr="00FA2DC8" w:rsidTr="004E6851">
        <w:trPr>
          <w:cantSplit/>
          <w:trHeight w:val="495"/>
        </w:trPr>
        <w:tc>
          <w:tcPr>
            <w:tcW w:w="1064" w:type="dxa"/>
            <w:vAlign w:val="center"/>
          </w:tcPr>
          <w:p w:rsidR="00767583" w:rsidRPr="00FA2DC8" w:rsidRDefault="00767583" w:rsidP="004E6851">
            <w:pPr>
              <w:rPr>
                <w:szCs w:val="21"/>
              </w:rPr>
            </w:pPr>
            <w:proofErr w:type="spellStart"/>
            <w:r w:rsidRPr="00FA2DC8">
              <w:rPr>
                <w:rFonts w:ascii="Arial Unicode MS" w:eastAsia="Arial Unicode MS" w:hAnsi="Arial Unicode MS" w:cs="Arial Unicode MS" w:hint="eastAsia"/>
                <w:szCs w:val="21"/>
              </w:rPr>
              <w:t>E_mail</w:t>
            </w:r>
            <w:proofErr w:type="spellEnd"/>
            <w:r w:rsidRPr="00FA2DC8">
              <w:rPr>
                <w:rFonts w:hint="eastAsia"/>
                <w:szCs w:val="21"/>
              </w:rPr>
              <w:t>:</w:t>
            </w:r>
          </w:p>
        </w:tc>
        <w:tc>
          <w:tcPr>
            <w:tcW w:w="3622" w:type="dxa"/>
            <w:vAlign w:val="center"/>
          </w:tcPr>
          <w:p w:rsidR="00767583" w:rsidRPr="00FA2DC8" w:rsidRDefault="004B106D" w:rsidP="004E6851">
            <w:pPr>
              <w:rPr>
                <w:rFonts w:ascii="Arial Unicode MS" w:eastAsia="Arial Unicode MS" w:hAnsi="Arial Unicode MS" w:cs="Arial Unicode MS"/>
                <w:szCs w:val="21"/>
              </w:rPr>
            </w:pPr>
            <w:r>
              <w:rPr>
                <w:rFonts w:ascii="Arial Unicode MS" w:eastAsia="Arial Unicode MS" w:hAnsi="Arial Unicode MS" w:cs="Arial Unicode MS"/>
                <w:szCs w:val="21"/>
              </w:rPr>
              <w:t>S</w:t>
            </w:r>
            <w:r>
              <w:rPr>
                <w:rFonts w:ascii="Arial Unicode MS" w:eastAsia="Arial Unicode MS" w:hAnsi="Arial Unicode MS" w:cs="Arial Unicode MS" w:hint="eastAsia"/>
                <w:szCs w:val="21"/>
              </w:rPr>
              <w:t>upport@beckhoff.com.cn</w:t>
            </w:r>
          </w:p>
        </w:tc>
        <w:tc>
          <w:tcPr>
            <w:tcW w:w="4675" w:type="dxa"/>
            <w:vMerge/>
          </w:tcPr>
          <w:p w:rsidR="00767583" w:rsidRPr="00FA2DC8" w:rsidRDefault="00767583" w:rsidP="004E6851">
            <w:pPr>
              <w:rPr>
                <w:szCs w:val="21"/>
              </w:rPr>
            </w:pPr>
          </w:p>
        </w:tc>
      </w:tr>
    </w:tbl>
    <w:p w:rsidR="00767583" w:rsidRPr="00FA2DC8" w:rsidRDefault="00767583" w:rsidP="00767583">
      <w:pPr>
        <w:ind w:left="5760" w:firstLine="720"/>
        <w:rPr>
          <w:rFonts w:cs="Arial"/>
          <w:szCs w:val="21"/>
        </w:rPr>
      </w:pPr>
    </w:p>
    <w:p w:rsidR="00726952" w:rsidRDefault="00726952" w:rsidP="00726952">
      <w:r>
        <w:rPr>
          <w:noProof/>
        </w:rPr>
        <w:drawing>
          <wp:inline distT="0" distB="0" distL="0" distR="0" wp14:anchorId="6ADA9AE3" wp14:editId="5F74E80E">
            <wp:extent cx="5274310" cy="3208539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08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952" w:rsidRDefault="00726952" w:rsidP="00726952">
      <w:r>
        <w:rPr>
          <w:rFonts w:hint="eastAsia"/>
        </w:rPr>
        <w:t>使用示例程序，</w:t>
      </w:r>
      <w:r w:rsidR="00D85C36">
        <w:rPr>
          <w:rFonts w:hint="eastAsia"/>
        </w:rPr>
        <w:t>下载到</w:t>
      </w:r>
      <w:r>
        <w:rPr>
          <w:rFonts w:hint="eastAsia"/>
        </w:rPr>
        <w:t>BX</w:t>
      </w:r>
      <w:r>
        <w:rPr>
          <w:rFonts w:hint="eastAsia"/>
        </w:rPr>
        <w:t>控制器</w:t>
      </w:r>
    </w:p>
    <w:p w:rsidR="00726952" w:rsidRDefault="00726952" w:rsidP="00726952">
      <w:r>
        <w:rPr>
          <w:noProof/>
        </w:rPr>
        <w:drawing>
          <wp:inline distT="0" distB="0" distL="0" distR="0" wp14:anchorId="22F74903" wp14:editId="03B8CF76">
            <wp:extent cx="4191000" cy="28479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952" w:rsidRDefault="00726952" w:rsidP="00726952">
      <w:r>
        <w:rPr>
          <w:rFonts w:hint="eastAsia"/>
        </w:rPr>
        <w:t>选择串口，载入程序并创建自启动文件</w:t>
      </w:r>
    </w:p>
    <w:p w:rsidR="00726952" w:rsidRDefault="00726952" w:rsidP="00726952">
      <w:r>
        <w:rPr>
          <w:noProof/>
        </w:rPr>
        <w:lastRenderedPageBreak/>
        <w:drawing>
          <wp:inline distT="0" distB="0" distL="0" distR="0" wp14:anchorId="63FB8D66" wp14:editId="446C7059">
            <wp:extent cx="5275867" cy="3733800"/>
            <wp:effectExtent l="0" t="0" r="127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2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952" w:rsidRDefault="00726952" w:rsidP="00726952">
      <w:r>
        <w:rPr>
          <w:rFonts w:hint="eastAsia"/>
        </w:rPr>
        <w:t>打开</w:t>
      </w:r>
      <w:r>
        <w:rPr>
          <w:rFonts w:hint="eastAsia"/>
        </w:rPr>
        <w:t xml:space="preserve">OPC </w:t>
      </w:r>
      <w:proofErr w:type="spellStart"/>
      <w:r>
        <w:rPr>
          <w:rFonts w:hint="eastAsia"/>
        </w:rPr>
        <w:t>Configerator</w:t>
      </w:r>
      <w:proofErr w:type="spellEnd"/>
      <w:r>
        <w:rPr>
          <w:rFonts w:hint="eastAsia"/>
        </w:rPr>
        <w:t>，添加新设备</w:t>
      </w:r>
    </w:p>
    <w:p w:rsidR="00726952" w:rsidRDefault="00726952" w:rsidP="00726952">
      <w:r>
        <w:rPr>
          <w:noProof/>
        </w:rPr>
        <w:drawing>
          <wp:inline distT="0" distB="0" distL="0" distR="0" wp14:anchorId="0F1EEE90" wp14:editId="30B2B0D4">
            <wp:extent cx="5274310" cy="3992970"/>
            <wp:effectExtent l="0" t="0" r="254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9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952" w:rsidRDefault="00726952" w:rsidP="00726952">
      <w:r>
        <w:rPr>
          <w:rFonts w:hint="eastAsia"/>
        </w:rPr>
        <w:t>注意此时</w:t>
      </w:r>
      <w:proofErr w:type="spellStart"/>
      <w:r>
        <w:rPr>
          <w:rFonts w:hint="eastAsia"/>
        </w:rPr>
        <w:t>AutoCfg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选择</w:t>
      </w:r>
      <w:r w:rsidRPr="006C4477">
        <w:t xml:space="preserve">7 - Link to generic </w:t>
      </w:r>
      <w:proofErr w:type="spellStart"/>
      <w:r w:rsidRPr="006C4477">
        <w:t>TwinCAT</w:t>
      </w:r>
      <w:proofErr w:type="spellEnd"/>
      <w:r w:rsidRPr="006C4477">
        <w:t xml:space="preserve"> symbol file (*.</w:t>
      </w:r>
      <w:proofErr w:type="spellStart"/>
      <w:r w:rsidRPr="006C4477">
        <w:t>tpy</w:t>
      </w:r>
      <w:proofErr w:type="spellEnd"/>
      <w:r w:rsidRPr="006C4477">
        <w:t>)</w:t>
      </w:r>
      <w:r>
        <w:rPr>
          <w:rFonts w:hint="eastAsia"/>
        </w:rPr>
        <w:t>，</w:t>
      </w:r>
      <w:r>
        <w:rPr>
          <w:rFonts w:hint="eastAsia"/>
        </w:rPr>
        <w:t xml:space="preserve"> Ads Port </w:t>
      </w:r>
      <w:r>
        <w:rPr>
          <w:rFonts w:hint="eastAsia"/>
        </w:rPr>
        <w:t>为</w:t>
      </w:r>
      <w:r>
        <w:rPr>
          <w:rFonts w:hint="eastAsia"/>
        </w:rPr>
        <w:t>800</w:t>
      </w:r>
      <w:r>
        <w:rPr>
          <w:rFonts w:hint="eastAsia"/>
        </w:rPr>
        <w:t>，</w:t>
      </w:r>
      <w:proofErr w:type="spellStart"/>
      <w:r>
        <w:rPr>
          <w:rFonts w:hint="eastAsia"/>
        </w:rPr>
        <w:t>AdsNetId</w:t>
      </w:r>
      <w:proofErr w:type="spellEnd"/>
      <w:r>
        <w:rPr>
          <w:rFonts w:hint="eastAsia"/>
        </w:rPr>
        <w:t>为</w:t>
      </w:r>
      <w:r>
        <w:rPr>
          <w:rFonts w:hint="eastAsia"/>
        </w:rPr>
        <w:t>1.1.1.1.1.1</w:t>
      </w:r>
    </w:p>
    <w:p w:rsidR="00726952" w:rsidRDefault="00726952" w:rsidP="00726952">
      <w:r>
        <w:rPr>
          <w:noProof/>
        </w:rPr>
        <w:lastRenderedPageBreak/>
        <w:drawing>
          <wp:inline distT="0" distB="0" distL="0" distR="0" wp14:anchorId="5236766D" wp14:editId="0E6A2365">
            <wp:extent cx="5274310" cy="3991139"/>
            <wp:effectExtent l="0" t="0" r="254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91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952" w:rsidRPr="006C4477" w:rsidRDefault="00726952" w:rsidP="00726952">
      <w:r>
        <w:rPr>
          <w:rFonts w:hint="eastAsia"/>
        </w:rPr>
        <w:t>在</w:t>
      </w:r>
      <w:proofErr w:type="spellStart"/>
      <w:r>
        <w:rPr>
          <w:rFonts w:hint="eastAsia"/>
        </w:rPr>
        <w:t>AutoCfgFile</w:t>
      </w:r>
      <w:proofErr w:type="spellEnd"/>
      <w:r>
        <w:rPr>
          <w:rFonts w:hint="eastAsia"/>
        </w:rPr>
        <w:t>中选择相对应的</w:t>
      </w:r>
      <w:proofErr w:type="spellStart"/>
      <w:r>
        <w:rPr>
          <w:rFonts w:hint="eastAsia"/>
        </w:rPr>
        <w:t>tpy</w:t>
      </w:r>
      <w:proofErr w:type="spellEnd"/>
      <w:r>
        <w:rPr>
          <w:rFonts w:hint="eastAsia"/>
        </w:rPr>
        <w:t>文件，并单击</w:t>
      </w:r>
      <w:r>
        <w:rPr>
          <w:rFonts w:hint="eastAsia"/>
        </w:rPr>
        <w:t>Apply</w:t>
      </w:r>
    </w:p>
    <w:p w:rsidR="00726952" w:rsidRDefault="00726952" w:rsidP="00726952"/>
    <w:p w:rsidR="00726952" w:rsidRDefault="00726952" w:rsidP="00726952">
      <w:r>
        <w:rPr>
          <w:noProof/>
        </w:rPr>
        <w:drawing>
          <wp:inline distT="0" distB="0" distL="0" distR="0" wp14:anchorId="18DC8D78" wp14:editId="602BFBC6">
            <wp:extent cx="5274310" cy="3994801"/>
            <wp:effectExtent l="0" t="0" r="2540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94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952" w:rsidRDefault="00726952" w:rsidP="00726952">
      <w:r>
        <w:rPr>
          <w:rFonts w:hint="eastAsia"/>
        </w:rPr>
        <w:t>保存并激活</w:t>
      </w:r>
    </w:p>
    <w:p w:rsidR="00726952" w:rsidRDefault="00726952" w:rsidP="00726952">
      <w:r>
        <w:rPr>
          <w:noProof/>
        </w:rPr>
        <w:lastRenderedPageBreak/>
        <w:drawing>
          <wp:inline distT="0" distB="0" distL="0" distR="0" wp14:anchorId="1266CA34" wp14:editId="0C67D641">
            <wp:extent cx="5274310" cy="3019909"/>
            <wp:effectExtent l="0" t="0" r="254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19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952" w:rsidRDefault="00726952" w:rsidP="00726952">
      <w:r>
        <w:rPr>
          <w:rFonts w:hint="eastAsia"/>
        </w:rPr>
        <w:t>打开</w:t>
      </w:r>
      <w:r>
        <w:rPr>
          <w:rFonts w:hint="eastAsia"/>
        </w:rPr>
        <w:t>OPC Client</w:t>
      </w:r>
      <w:r>
        <w:rPr>
          <w:rFonts w:hint="eastAsia"/>
        </w:rPr>
        <w:t>，新建服务连接</w:t>
      </w:r>
    </w:p>
    <w:p w:rsidR="00726952" w:rsidRDefault="00726952" w:rsidP="00726952"/>
    <w:p w:rsidR="00726952" w:rsidRDefault="00726952" w:rsidP="00726952">
      <w:r>
        <w:rPr>
          <w:noProof/>
        </w:rPr>
        <w:drawing>
          <wp:inline distT="0" distB="0" distL="0" distR="0" wp14:anchorId="06933948" wp14:editId="59094570">
            <wp:extent cx="4848225" cy="31337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952" w:rsidRDefault="00726952" w:rsidP="00726952">
      <w:r>
        <w:rPr>
          <w:rFonts w:hint="eastAsia"/>
        </w:rPr>
        <w:t>创建</w:t>
      </w:r>
      <w:r>
        <w:rPr>
          <w:rFonts w:hint="eastAsia"/>
        </w:rPr>
        <w:t xml:space="preserve"> New Group </w:t>
      </w:r>
    </w:p>
    <w:p w:rsidR="00726952" w:rsidRDefault="00726952" w:rsidP="00726952">
      <w:r>
        <w:rPr>
          <w:noProof/>
        </w:rPr>
        <w:lastRenderedPageBreak/>
        <w:drawing>
          <wp:inline distT="0" distB="0" distL="0" distR="0" wp14:anchorId="53B9C210" wp14:editId="1856BAA1">
            <wp:extent cx="5274310" cy="3023571"/>
            <wp:effectExtent l="0" t="0" r="2540" b="571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23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952" w:rsidRDefault="00726952" w:rsidP="00726952">
      <w:r>
        <w:rPr>
          <w:rFonts w:hint="eastAsia"/>
        </w:rPr>
        <w:t>添加</w:t>
      </w:r>
      <w:r>
        <w:rPr>
          <w:rFonts w:hint="eastAsia"/>
        </w:rPr>
        <w:t>items</w:t>
      </w:r>
      <w:r>
        <w:rPr>
          <w:rFonts w:hint="eastAsia"/>
        </w:rPr>
        <w:t>，选择需要监控的变量并单击</w:t>
      </w:r>
      <w:r>
        <w:rPr>
          <w:rFonts w:hint="eastAsia"/>
        </w:rPr>
        <w:t xml:space="preserve"> Add Leave</w:t>
      </w:r>
    </w:p>
    <w:p w:rsidR="00726952" w:rsidRDefault="00726952" w:rsidP="00726952">
      <w:r>
        <w:rPr>
          <w:noProof/>
        </w:rPr>
        <w:drawing>
          <wp:inline distT="0" distB="0" distL="0" distR="0" wp14:anchorId="52426BA8" wp14:editId="5928FC93">
            <wp:extent cx="5274310" cy="3018077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18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952" w:rsidRPr="006C4477" w:rsidRDefault="00726952" w:rsidP="00726952">
      <w:r>
        <w:rPr>
          <w:rFonts w:hint="eastAsia"/>
        </w:rPr>
        <w:t>如图所示，能</w:t>
      </w:r>
      <w:proofErr w:type="gramStart"/>
      <w:r>
        <w:rPr>
          <w:rFonts w:hint="eastAsia"/>
        </w:rPr>
        <w:t>观察到值的</w:t>
      </w:r>
      <w:proofErr w:type="gramEnd"/>
      <w:r>
        <w:rPr>
          <w:rFonts w:hint="eastAsia"/>
        </w:rPr>
        <w:t>变化</w:t>
      </w:r>
    </w:p>
    <w:p w:rsidR="000656AA" w:rsidRPr="00726952" w:rsidRDefault="000656AA" w:rsidP="00F349B4">
      <w:pPr>
        <w:jc w:val="center"/>
        <w:rPr>
          <w:rFonts w:asciiTheme="minorEastAsia" w:eastAsiaTheme="minorEastAsia" w:hAnsiTheme="minorEastAsia"/>
          <w:sz w:val="28"/>
          <w:szCs w:val="28"/>
        </w:rPr>
      </w:pPr>
    </w:p>
    <w:sectPr w:rsidR="000656AA" w:rsidRPr="00726952" w:rsidSect="00B25FE0">
      <w:headerReference w:type="default" r:id="rId21"/>
      <w:footerReference w:type="default" r:id="rId22"/>
      <w:pgSz w:w="11906" w:h="16838" w:code="9"/>
      <w:pgMar w:top="1247" w:right="1469" w:bottom="1091" w:left="1440" w:header="851" w:footer="54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3F0" w:rsidRDefault="008263F0" w:rsidP="00CB5EF1">
      <w:r>
        <w:separator/>
      </w:r>
    </w:p>
  </w:endnote>
  <w:endnote w:type="continuationSeparator" w:id="0">
    <w:p w:rsidR="008263F0" w:rsidRDefault="008263F0" w:rsidP="00CB5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E5D" w:rsidRPr="004817D4" w:rsidRDefault="009B3A3C" w:rsidP="00DC6E5D">
    <w:pPr>
      <w:pStyle w:val="a4"/>
      <w:rPr>
        <w:i/>
        <w:iCs/>
        <w:sz w:val="16"/>
      </w:rPr>
    </w:pPr>
    <w:r>
      <w:rPr>
        <w:i/>
        <w:iCs/>
        <w:sz w:val="16"/>
      </w:rPr>
      <w:t xml:space="preserve">For questions or comments, email </w:t>
    </w:r>
    <w:hyperlink r:id="rId1" w:history="1">
      <w:r w:rsidRPr="00C36F50">
        <w:rPr>
          <w:rStyle w:val="a6"/>
          <w:i/>
          <w:iCs/>
          <w:sz w:val="16"/>
        </w:rPr>
        <w:t>support@beckhoff.com.cn</w:t>
      </w:r>
    </w:hyperlink>
    <w:r>
      <w:rPr>
        <w:rFonts w:hint="eastAsia"/>
        <w:i/>
        <w:iCs/>
        <w:sz w:val="16"/>
      </w:rPr>
      <w:t xml:space="preserve">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7A4232">
      <w:rPr>
        <w:rStyle w:val="a5"/>
        <w:noProof/>
      </w:rPr>
      <w:t>1</w:t>
    </w:r>
    <w:r>
      <w:rPr>
        <w:rStyle w:val="a5"/>
      </w:rPr>
      <w:fldChar w:fldCharType="end"/>
    </w:r>
  </w:p>
  <w:p w:rsidR="00DC6E5D" w:rsidRPr="00DC6E5D" w:rsidRDefault="008263F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3F0" w:rsidRDefault="008263F0" w:rsidP="00CB5EF1">
      <w:r>
        <w:separator/>
      </w:r>
    </w:p>
  </w:footnote>
  <w:footnote w:type="continuationSeparator" w:id="0">
    <w:p w:rsidR="008263F0" w:rsidRDefault="008263F0" w:rsidP="00CB5E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625" w:rsidRDefault="009B3A3C" w:rsidP="00520625">
    <w:pPr>
      <w:pStyle w:val="a3"/>
      <w:pBdr>
        <w:bottom w:val="single" w:sz="6" w:space="14" w:color="auto"/>
      </w:pBdr>
      <w:tabs>
        <w:tab w:val="clear" w:pos="8306"/>
        <w:tab w:val="right" w:pos="8820"/>
      </w:tabs>
      <w:jc w:val="both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ED7DBE6" wp14:editId="4A1BE39E">
          <wp:simplePos x="0" y="0"/>
          <wp:positionH relativeFrom="column">
            <wp:posOffset>0</wp:posOffset>
          </wp:positionH>
          <wp:positionV relativeFrom="paragraph">
            <wp:posOffset>3810</wp:posOffset>
          </wp:positionV>
          <wp:extent cx="2857500" cy="304800"/>
          <wp:effectExtent l="0" t="0" r="0" b="0"/>
          <wp:wrapNone/>
          <wp:docPr id="61" name="图片 61" descr="Logo_Beckhoff_Red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eckhoff_Red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E1E44"/>
    <w:multiLevelType w:val="hybridMultilevel"/>
    <w:tmpl w:val="02BC353C"/>
    <w:lvl w:ilvl="0" w:tplc="487E563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4BC5444"/>
    <w:multiLevelType w:val="hybridMultilevel"/>
    <w:tmpl w:val="803E67A8"/>
    <w:lvl w:ilvl="0" w:tplc="FD9E5474">
      <w:start w:val="1"/>
      <w:numFmt w:val="japaneseCounting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9622D39"/>
    <w:multiLevelType w:val="hybridMultilevel"/>
    <w:tmpl w:val="CDB4FEE8"/>
    <w:lvl w:ilvl="0" w:tplc="75E2EEEE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3E40601C"/>
    <w:multiLevelType w:val="hybridMultilevel"/>
    <w:tmpl w:val="6588AD8C"/>
    <w:lvl w:ilvl="0" w:tplc="4BA69F4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6F0C73F4"/>
    <w:multiLevelType w:val="hybridMultilevel"/>
    <w:tmpl w:val="447A6CDE"/>
    <w:lvl w:ilvl="0" w:tplc="92E0398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5">
    <w:nsid w:val="7D992E98"/>
    <w:multiLevelType w:val="hybridMultilevel"/>
    <w:tmpl w:val="8A6E4642"/>
    <w:lvl w:ilvl="0" w:tplc="E7A2BB8C">
      <w:start w:val="2"/>
      <w:numFmt w:val="japaneseCounting"/>
      <w:lvlText w:val="%1、"/>
      <w:lvlJc w:val="left"/>
      <w:pPr>
        <w:ind w:left="720" w:hanging="720"/>
      </w:pPr>
      <w:rPr>
        <w:rFonts w:hint="default"/>
        <w:b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919"/>
    <w:rsid w:val="00031D3E"/>
    <w:rsid w:val="000656AA"/>
    <w:rsid w:val="000703D2"/>
    <w:rsid w:val="00080C51"/>
    <w:rsid w:val="00091093"/>
    <w:rsid w:val="000D2BDF"/>
    <w:rsid w:val="00164AAA"/>
    <w:rsid w:val="001A3F76"/>
    <w:rsid w:val="0020540E"/>
    <w:rsid w:val="002A58E4"/>
    <w:rsid w:val="003477A1"/>
    <w:rsid w:val="0048341F"/>
    <w:rsid w:val="00492969"/>
    <w:rsid w:val="004B106D"/>
    <w:rsid w:val="004B30E0"/>
    <w:rsid w:val="0058229A"/>
    <w:rsid w:val="00590FBD"/>
    <w:rsid w:val="00640313"/>
    <w:rsid w:val="00726952"/>
    <w:rsid w:val="00757539"/>
    <w:rsid w:val="00767583"/>
    <w:rsid w:val="00792517"/>
    <w:rsid w:val="007A4232"/>
    <w:rsid w:val="008010FC"/>
    <w:rsid w:val="0081281B"/>
    <w:rsid w:val="008263F0"/>
    <w:rsid w:val="009714CB"/>
    <w:rsid w:val="009B3A34"/>
    <w:rsid w:val="009B3A3C"/>
    <w:rsid w:val="00C4210E"/>
    <w:rsid w:val="00CB5EF1"/>
    <w:rsid w:val="00D22E4A"/>
    <w:rsid w:val="00D439C1"/>
    <w:rsid w:val="00D85C36"/>
    <w:rsid w:val="00DD55D7"/>
    <w:rsid w:val="00E20C56"/>
    <w:rsid w:val="00E843FA"/>
    <w:rsid w:val="00E87B23"/>
    <w:rsid w:val="00E93D13"/>
    <w:rsid w:val="00EE3FB3"/>
    <w:rsid w:val="00EF4EC7"/>
    <w:rsid w:val="00F21919"/>
    <w:rsid w:val="00F32F3B"/>
    <w:rsid w:val="00F349B4"/>
    <w:rsid w:val="00F3571E"/>
    <w:rsid w:val="00F73D7A"/>
    <w:rsid w:val="00FC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767583"/>
    <w:pPr>
      <w:keepNext/>
      <w:widowControl/>
      <w:jc w:val="left"/>
      <w:outlineLvl w:val="0"/>
    </w:pPr>
    <w:rPr>
      <w:rFonts w:ascii="Arial" w:eastAsiaTheme="minorEastAsia" w:hAnsi="Arial" w:cs="Arial"/>
      <w:b/>
      <w:bCs/>
      <w:kern w:val="0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B5E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B5EF1"/>
    <w:rPr>
      <w:sz w:val="18"/>
      <w:szCs w:val="18"/>
    </w:rPr>
  </w:style>
  <w:style w:type="paragraph" w:styleId="a4">
    <w:name w:val="footer"/>
    <w:aliases w:val="Footer"/>
    <w:basedOn w:val="a"/>
    <w:link w:val="Char0"/>
    <w:unhideWhenUsed/>
    <w:rsid w:val="00CB5E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aliases w:val="Footer Char"/>
    <w:basedOn w:val="a0"/>
    <w:link w:val="a4"/>
    <w:rsid w:val="00CB5EF1"/>
    <w:rPr>
      <w:sz w:val="18"/>
      <w:szCs w:val="18"/>
    </w:rPr>
  </w:style>
  <w:style w:type="character" w:styleId="a5">
    <w:name w:val="page number"/>
    <w:basedOn w:val="a0"/>
    <w:rsid w:val="00CB5EF1"/>
  </w:style>
  <w:style w:type="character" w:styleId="a6">
    <w:name w:val="Hyperlink"/>
    <w:basedOn w:val="a0"/>
    <w:rsid w:val="00CB5EF1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CB5EF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B5EF1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492969"/>
    <w:pPr>
      <w:ind w:firstLineChars="200" w:firstLine="420"/>
    </w:pPr>
  </w:style>
  <w:style w:type="character" w:customStyle="1" w:styleId="1Char">
    <w:name w:val="标题 1 Char"/>
    <w:basedOn w:val="a0"/>
    <w:link w:val="1"/>
    <w:rsid w:val="00767583"/>
    <w:rPr>
      <w:rFonts w:ascii="Arial" w:hAnsi="Arial" w:cs="Arial"/>
      <w:b/>
      <w:bCs/>
      <w:kern w:val="0"/>
      <w:sz w:val="28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E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767583"/>
    <w:pPr>
      <w:keepNext/>
      <w:widowControl/>
      <w:jc w:val="left"/>
      <w:outlineLvl w:val="0"/>
    </w:pPr>
    <w:rPr>
      <w:rFonts w:ascii="Arial" w:eastAsiaTheme="minorEastAsia" w:hAnsi="Arial" w:cs="Arial"/>
      <w:b/>
      <w:bCs/>
      <w:kern w:val="0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B5E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B5EF1"/>
    <w:rPr>
      <w:sz w:val="18"/>
      <w:szCs w:val="18"/>
    </w:rPr>
  </w:style>
  <w:style w:type="paragraph" w:styleId="a4">
    <w:name w:val="footer"/>
    <w:aliases w:val="Footer"/>
    <w:basedOn w:val="a"/>
    <w:link w:val="Char0"/>
    <w:unhideWhenUsed/>
    <w:rsid w:val="00CB5E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aliases w:val="Footer Char"/>
    <w:basedOn w:val="a0"/>
    <w:link w:val="a4"/>
    <w:rsid w:val="00CB5EF1"/>
    <w:rPr>
      <w:sz w:val="18"/>
      <w:szCs w:val="18"/>
    </w:rPr>
  </w:style>
  <w:style w:type="character" w:styleId="a5">
    <w:name w:val="page number"/>
    <w:basedOn w:val="a0"/>
    <w:rsid w:val="00CB5EF1"/>
  </w:style>
  <w:style w:type="character" w:styleId="a6">
    <w:name w:val="Hyperlink"/>
    <w:basedOn w:val="a0"/>
    <w:rsid w:val="00CB5EF1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CB5EF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B5EF1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492969"/>
    <w:pPr>
      <w:ind w:firstLineChars="200" w:firstLine="420"/>
    </w:pPr>
  </w:style>
  <w:style w:type="character" w:customStyle="1" w:styleId="1Char">
    <w:name w:val="标题 1 Char"/>
    <w:basedOn w:val="a0"/>
    <w:link w:val="1"/>
    <w:rsid w:val="00767583"/>
    <w:rPr>
      <w:rFonts w:ascii="Arial" w:hAnsi="Arial" w:cs="Arial"/>
      <w:b/>
      <w:bCs/>
      <w:kern w:val="0"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hyperlink" Target="http://www.beckhoff.com.cn/" TargetMode="External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upport@beckhoff.com.c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jpeg"/><Relationship Id="rId1" Type="http://schemas.openxmlformats.org/officeDocument/2006/relationships/hyperlink" Target="mailto:support@beckhoff.com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01DA2-64F7-46F2-9ED4-B3DAC68A9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</Words>
  <Characters>371</Characters>
  <Application>Microsoft Office Word</Application>
  <DocSecurity>0</DocSecurity>
  <Lines>3</Lines>
  <Paragraphs>1</Paragraphs>
  <ScaleCrop>false</ScaleCrop>
  <Company>Toshiba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深度完美技术论坛</cp:lastModifiedBy>
  <cp:revision>4</cp:revision>
  <dcterms:created xsi:type="dcterms:W3CDTF">2014-07-03T06:02:00Z</dcterms:created>
  <dcterms:modified xsi:type="dcterms:W3CDTF">2014-07-03T06:10:00Z</dcterms:modified>
</cp:coreProperties>
</file>